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C9" w:rsidRPr="00382204" w:rsidRDefault="00C677C8" w:rsidP="000650C9">
      <w:pPr>
        <w:spacing w:line="240" w:lineRule="auto"/>
        <w:ind w:leftChars="0" w:left="0" w:rightChars="0" w:right="0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本中心</w:t>
      </w:r>
      <w:r w:rsidR="006F3893">
        <w:rPr>
          <w:rFonts w:asciiTheme="minorEastAsia" w:eastAsiaTheme="minorEastAsia" w:hAnsiTheme="minorEastAsia" w:hint="eastAsia"/>
          <w:b/>
          <w:sz w:val="28"/>
        </w:rPr>
        <w:t>轻微偏离</w:t>
      </w:r>
      <w:r w:rsidR="000650C9" w:rsidRPr="00382204">
        <w:rPr>
          <w:rFonts w:asciiTheme="minorEastAsia" w:eastAsiaTheme="minorEastAsia" w:hAnsiTheme="minorEastAsia" w:hint="eastAsia"/>
          <w:b/>
          <w:sz w:val="28"/>
        </w:rPr>
        <w:t>方案列表</w:t>
      </w:r>
    </w:p>
    <w:tbl>
      <w:tblPr>
        <w:tblStyle w:val="a6"/>
        <w:tblW w:w="5462" w:type="pct"/>
        <w:jc w:val="center"/>
        <w:tblInd w:w="-130" w:type="dxa"/>
        <w:tblLook w:val="04A0" w:firstRow="1" w:lastRow="0" w:firstColumn="1" w:lastColumn="0" w:noHBand="0" w:noVBand="1"/>
      </w:tblPr>
      <w:tblGrid>
        <w:gridCol w:w="623"/>
        <w:gridCol w:w="2360"/>
        <w:gridCol w:w="4447"/>
        <w:gridCol w:w="1849"/>
        <w:gridCol w:w="1099"/>
        <w:gridCol w:w="1161"/>
        <w:gridCol w:w="2499"/>
        <w:gridCol w:w="1446"/>
      </w:tblGrid>
      <w:tr w:rsidR="000650C9" w:rsidRPr="00382204" w:rsidTr="00AF60B5">
        <w:trPr>
          <w:jc w:val="center"/>
        </w:trPr>
        <w:tc>
          <w:tcPr>
            <w:tcW w:w="963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项目名称</w:t>
            </w:r>
          </w:p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（方案号）</w:t>
            </w:r>
          </w:p>
        </w:tc>
        <w:tc>
          <w:tcPr>
            <w:tcW w:w="4037" w:type="pct"/>
            <w:gridSpan w:val="6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both"/>
              <w:rPr>
                <w:bCs/>
                <w:sz w:val="21"/>
                <w:szCs w:val="21"/>
              </w:rPr>
            </w:pPr>
          </w:p>
        </w:tc>
      </w:tr>
      <w:tr w:rsidR="000650C9" w:rsidRPr="00382204" w:rsidTr="00AF60B5">
        <w:trPr>
          <w:jc w:val="center"/>
        </w:trPr>
        <w:tc>
          <w:tcPr>
            <w:tcW w:w="963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专业（科室）</w:t>
            </w:r>
          </w:p>
        </w:tc>
        <w:tc>
          <w:tcPr>
            <w:tcW w:w="143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2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主要研究者</w:t>
            </w:r>
          </w:p>
        </w:tc>
        <w:tc>
          <w:tcPr>
            <w:tcW w:w="1650" w:type="pct"/>
            <w:gridSpan w:val="3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</w:tr>
      <w:tr w:rsidR="00F72A97" w:rsidRPr="000650C9" w:rsidTr="00F72A97">
        <w:trPr>
          <w:jc w:val="center"/>
        </w:trPr>
        <w:tc>
          <w:tcPr>
            <w:tcW w:w="201" w:type="pct"/>
            <w:vAlign w:val="center"/>
          </w:tcPr>
          <w:p w:rsidR="00F72A97" w:rsidRPr="000650C9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2198" w:type="pct"/>
            <w:gridSpan w:val="2"/>
            <w:vAlign w:val="center"/>
          </w:tcPr>
          <w:p w:rsidR="00F72A97" w:rsidRPr="000650C9" w:rsidRDefault="00F72A97" w:rsidP="001E0181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轻微偏离方案</w:t>
            </w:r>
            <w:r w:rsidRPr="000650C9">
              <w:rPr>
                <w:b/>
                <w:color w:val="auto"/>
                <w:sz w:val="18"/>
                <w:szCs w:val="18"/>
              </w:rPr>
              <w:t>事件</w:t>
            </w:r>
            <w:r>
              <w:rPr>
                <w:b/>
                <w:color w:val="auto"/>
                <w:sz w:val="18"/>
                <w:szCs w:val="18"/>
              </w:rPr>
              <w:t>具体描述</w:t>
            </w: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（</w:t>
            </w:r>
            <w:r w:rsidRPr="000650C9">
              <w:rPr>
                <w:sz w:val="18"/>
                <w:szCs w:val="18"/>
              </w:rPr>
              <w:t>报告要素包括（但不限于以下）：</w:t>
            </w:r>
            <w:r w:rsidRPr="000650C9">
              <w:rPr>
                <w:sz w:val="18"/>
                <w:szCs w:val="18"/>
              </w:rPr>
              <w:t>PD</w:t>
            </w:r>
            <w:r w:rsidRPr="000650C9">
              <w:rPr>
                <w:sz w:val="18"/>
                <w:szCs w:val="18"/>
              </w:rPr>
              <w:t>发生时间、</w:t>
            </w:r>
            <w:r w:rsidRPr="006F3893">
              <w:rPr>
                <w:rFonts w:hint="eastAsia"/>
                <w:sz w:val="18"/>
                <w:szCs w:val="18"/>
                <w:highlight w:val="yellow"/>
              </w:rPr>
              <w:t>PD</w:t>
            </w:r>
            <w:r w:rsidRPr="006F3893">
              <w:rPr>
                <w:sz w:val="18"/>
                <w:szCs w:val="18"/>
                <w:highlight w:val="yellow"/>
              </w:rPr>
              <w:t>发现时间</w:t>
            </w:r>
            <w:r w:rsidRPr="000650C9">
              <w:rPr>
                <w:sz w:val="18"/>
                <w:szCs w:val="18"/>
              </w:rPr>
              <w:t>、原因（谁导致的</w:t>
            </w:r>
            <w:r w:rsidR="001E0181">
              <w:rPr>
                <w:sz w:val="18"/>
                <w:szCs w:val="18"/>
              </w:rPr>
              <w:t>偏离</w:t>
            </w:r>
            <w:r w:rsidRPr="000650C9">
              <w:rPr>
                <w:sz w:val="18"/>
                <w:szCs w:val="18"/>
              </w:rPr>
              <w:t>）、</w:t>
            </w:r>
            <w:r w:rsidR="001E0181" w:rsidRPr="001E0181">
              <w:rPr>
                <w:rFonts w:hAnsi="宋体" w:hint="eastAsia"/>
                <w:color w:val="auto"/>
                <w:sz w:val="18"/>
                <w:szCs w:val="18"/>
              </w:rPr>
              <w:t>具体偏离事件描述、</w:t>
            </w:r>
            <w:r w:rsidRPr="000650C9">
              <w:rPr>
                <w:sz w:val="18"/>
                <w:szCs w:val="18"/>
              </w:rPr>
              <w:t>后果等）</w:t>
            </w:r>
            <w:r w:rsidRPr="000650C9">
              <w:rPr>
                <w:rFonts w:hint="eastAsia"/>
                <w:sz w:val="18"/>
                <w:szCs w:val="18"/>
              </w:rPr>
              <w:t>；</w:t>
            </w:r>
            <w:r>
              <w:rPr>
                <w:bCs/>
                <w:sz w:val="18"/>
                <w:szCs w:val="18"/>
              </w:rPr>
              <w:t>建议归类</w:t>
            </w:r>
            <w:r>
              <w:rPr>
                <w:rFonts w:hint="eastAsia"/>
                <w:bCs/>
                <w:sz w:val="18"/>
                <w:szCs w:val="18"/>
              </w:rPr>
              <w:t>，</w:t>
            </w:r>
            <w:r w:rsidR="000E4EDB">
              <w:rPr>
                <w:bCs/>
                <w:sz w:val="18"/>
                <w:szCs w:val="18"/>
              </w:rPr>
              <w:t>同类偏离</w:t>
            </w:r>
            <w:r w:rsidRPr="000650C9">
              <w:rPr>
                <w:bCs/>
                <w:sz w:val="18"/>
                <w:szCs w:val="18"/>
              </w:rPr>
              <w:t>事件写</w:t>
            </w:r>
            <w:r w:rsidR="000E4EDB">
              <w:rPr>
                <w:bCs/>
                <w:sz w:val="18"/>
                <w:szCs w:val="18"/>
              </w:rPr>
              <w:t>在</w:t>
            </w:r>
            <w:r w:rsidRPr="000650C9">
              <w:rPr>
                <w:bCs/>
                <w:sz w:val="18"/>
                <w:szCs w:val="18"/>
              </w:rPr>
              <w:t>一行</w:t>
            </w:r>
          </w:p>
        </w:tc>
        <w:tc>
          <w:tcPr>
            <w:tcW w:w="597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受试者姓名缩写或</w:t>
            </w:r>
            <w:r>
              <w:rPr>
                <w:b/>
                <w:color w:val="auto"/>
                <w:sz w:val="18"/>
                <w:szCs w:val="18"/>
              </w:rPr>
              <w:t>筛选</w:t>
            </w:r>
            <w:r w:rsidRPr="000650C9">
              <w:rPr>
                <w:b/>
                <w:color w:val="auto"/>
                <w:sz w:val="18"/>
                <w:szCs w:val="18"/>
              </w:rPr>
              <w:t>编号</w:t>
            </w:r>
          </w:p>
        </w:tc>
        <w:tc>
          <w:tcPr>
            <w:tcW w:w="355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涉及</w:t>
            </w:r>
            <w:r w:rsidRPr="000650C9">
              <w:rPr>
                <w:b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375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是否反复多次发生</w:t>
            </w:r>
          </w:p>
        </w:tc>
        <w:tc>
          <w:tcPr>
            <w:tcW w:w="807" w:type="pct"/>
            <w:vAlign w:val="center"/>
          </w:tcPr>
          <w:p w:rsidR="00F72A97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采取措施及处理</w:t>
            </w:r>
          </w:p>
        </w:tc>
        <w:tc>
          <w:tcPr>
            <w:tcW w:w="468" w:type="pct"/>
            <w:vAlign w:val="center"/>
          </w:tcPr>
          <w:p w:rsidR="00F72A97" w:rsidRPr="000650C9" w:rsidRDefault="00F72A97" w:rsidP="00F72A97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发现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PD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后</w:t>
            </w:r>
            <w:r w:rsidR="000E4EDB" w:rsidRPr="000E4EDB">
              <w:rPr>
                <w:b/>
                <w:color w:val="auto"/>
                <w:sz w:val="18"/>
                <w:szCs w:val="18"/>
              </w:rPr>
              <w:t>应及时</w:t>
            </w:r>
            <w:r>
              <w:rPr>
                <w:b/>
                <w:color w:val="auto"/>
                <w:sz w:val="18"/>
                <w:szCs w:val="18"/>
              </w:rPr>
              <w:t>对相关人员进行培训，需提交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培训记录</w:t>
            </w:r>
          </w:p>
        </w:tc>
      </w:tr>
      <w:tr w:rsidR="00F72A97" w:rsidRPr="00382204" w:rsidTr="00F72A97">
        <w:trPr>
          <w:jc w:val="center"/>
        </w:trPr>
        <w:tc>
          <w:tcPr>
            <w:tcW w:w="201" w:type="pct"/>
            <w:vAlign w:val="center"/>
          </w:tcPr>
          <w:p w:rsidR="00F72A97" w:rsidRPr="000650C9" w:rsidRDefault="00F72A97" w:rsidP="000650C9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类型</w:t>
            </w:r>
            <w:proofErr w:type="gramStart"/>
            <w:r>
              <w:rPr>
                <w:rFonts w:hint="eastAsia"/>
                <w:b/>
                <w:color w:val="auto"/>
                <w:szCs w:val="21"/>
                <w:highlight w:val="yellow"/>
              </w:rPr>
              <w:t>一</w:t>
            </w:r>
            <w:proofErr w:type="gramEnd"/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：</w:t>
            </w: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1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  <w:bookmarkStart w:id="0" w:name="_GoBack"/>
            <w:bookmarkEnd w:id="0"/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  <w:p w:rsidR="00F72A97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2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Pr="00FE566C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07" w:type="pct"/>
          </w:tcPr>
          <w:p w:rsidR="00F72A97" w:rsidRPr="00382204" w:rsidRDefault="00F72A97" w:rsidP="00FE566C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采取措施及处理</w:t>
            </w:r>
            <w:r>
              <w:rPr>
                <w:b/>
                <w:color w:val="auto"/>
                <w:sz w:val="18"/>
                <w:szCs w:val="18"/>
              </w:rPr>
              <w:t>：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XXXX</w:t>
            </w:r>
          </w:p>
        </w:tc>
        <w:tc>
          <w:tcPr>
            <w:tcW w:w="468" w:type="pct"/>
          </w:tcPr>
          <w:p w:rsidR="00F72A97" w:rsidRPr="00382204" w:rsidRDefault="00F72A97" w:rsidP="00FE566C">
            <w:pPr>
              <w:spacing w:line="240" w:lineRule="auto"/>
              <w:ind w:leftChars="0" w:left="0" w:rightChars="0" w:right="0"/>
              <w:jc w:val="both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培训时间：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XXXX</w:t>
            </w:r>
          </w:p>
        </w:tc>
      </w:tr>
      <w:tr w:rsidR="00F72A97" w:rsidRPr="00382204" w:rsidTr="00F72A97">
        <w:trPr>
          <w:jc w:val="center"/>
        </w:trPr>
        <w:tc>
          <w:tcPr>
            <w:tcW w:w="201" w:type="pct"/>
            <w:vAlign w:val="center"/>
          </w:tcPr>
          <w:p w:rsidR="00F72A97" w:rsidRPr="0009477D" w:rsidRDefault="00F72A97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类型</w:t>
            </w:r>
            <w:r>
              <w:rPr>
                <w:rFonts w:hint="eastAsia"/>
                <w:b/>
                <w:color w:val="auto"/>
                <w:szCs w:val="21"/>
                <w:highlight w:val="yellow"/>
              </w:rPr>
              <w:t>二</w:t>
            </w: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：</w:t>
            </w:r>
            <w:r w:rsidRPr="00FE566C">
              <w:rPr>
                <w:rFonts w:hint="eastAsia"/>
                <w:b/>
                <w:color w:val="auto"/>
                <w:szCs w:val="21"/>
                <w:highlight w:val="yellow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1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lastRenderedPageBreak/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事件</w:t>
            </w:r>
            <w:r>
              <w:rPr>
                <w:rFonts w:hint="eastAsia"/>
                <w:b/>
                <w:color w:val="auto"/>
                <w:szCs w:val="21"/>
              </w:rPr>
              <w:t>2</w:t>
            </w:r>
            <w:r>
              <w:rPr>
                <w:rFonts w:hint="eastAsia"/>
                <w:b/>
                <w:color w:val="auto"/>
                <w:szCs w:val="21"/>
              </w:rPr>
              <w:t>：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发生时间：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rFonts w:hint="eastAsia"/>
                <w:b/>
                <w:color w:val="auto"/>
                <w:szCs w:val="21"/>
              </w:rPr>
              <w:t>发现时间：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原因（谁导致的偏离）：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具体偏离事件描述：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Default="00F72A97" w:rsidP="00FE566C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后果：</w:t>
            </w:r>
            <w:r>
              <w:rPr>
                <w:rFonts w:hint="eastAsia"/>
                <w:b/>
                <w:color w:val="auto"/>
                <w:szCs w:val="21"/>
              </w:rPr>
              <w:t>XXXX</w:t>
            </w:r>
          </w:p>
          <w:p w:rsidR="00F72A97" w:rsidRPr="0076219A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0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468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F72A97" w:rsidRPr="00382204" w:rsidTr="00F72A97">
        <w:trPr>
          <w:jc w:val="center"/>
        </w:trPr>
        <w:tc>
          <w:tcPr>
            <w:tcW w:w="201" w:type="pct"/>
            <w:vAlign w:val="center"/>
          </w:tcPr>
          <w:p w:rsidR="00F72A97" w:rsidRPr="0009477D" w:rsidRDefault="00F72A97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Pr="0076219A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0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468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F72A97" w:rsidRPr="00382204" w:rsidTr="00F72A97">
        <w:trPr>
          <w:jc w:val="center"/>
        </w:trPr>
        <w:tc>
          <w:tcPr>
            <w:tcW w:w="201" w:type="pct"/>
            <w:vAlign w:val="center"/>
          </w:tcPr>
          <w:p w:rsidR="00F72A97" w:rsidRPr="0009477D" w:rsidRDefault="00F72A97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98" w:type="pct"/>
            <w:gridSpan w:val="2"/>
            <w:vAlign w:val="center"/>
          </w:tcPr>
          <w:p w:rsidR="00F72A97" w:rsidRPr="0076219A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F72A97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07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468" w:type="pct"/>
            <w:vAlign w:val="center"/>
          </w:tcPr>
          <w:p w:rsidR="00F72A97" w:rsidRPr="00382204" w:rsidRDefault="00F72A97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</w:tbl>
    <w:p w:rsidR="000650C9" w:rsidRPr="00947EA4" w:rsidRDefault="000650C9" w:rsidP="000650C9">
      <w:pPr>
        <w:ind w:leftChars="0" w:left="210" w:rightChars="0" w:right="0"/>
        <w:rPr>
          <w:b/>
          <w:bCs/>
          <w:szCs w:val="21"/>
        </w:rPr>
      </w:pPr>
    </w:p>
    <w:sectPr w:rsidR="000650C9" w:rsidRPr="00947EA4" w:rsidSect="00F72A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70" w:right="1440" w:bottom="1800" w:left="1440" w:header="851" w:footer="37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A21" w:rsidRDefault="00347A21" w:rsidP="0039563D">
      <w:pPr>
        <w:spacing w:line="240" w:lineRule="auto"/>
        <w:ind w:left="210" w:right="210"/>
      </w:pPr>
      <w:r>
        <w:separator/>
      </w:r>
    </w:p>
  </w:endnote>
  <w:endnote w:type="continuationSeparator" w:id="0">
    <w:p w:rsidR="00347A21" w:rsidRDefault="00347A21" w:rsidP="0039563D">
      <w:pPr>
        <w:spacing w:line="240" w:lineRule="auto"/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381870"/>
      <w:docPartObj>
        <w:docPartGallery w:val="Page Numbers (Bottom of Page)"/>
        <w:docPartUnique/>
      </w:docPartObj>
    </w:sdtPr>
    <w:sdtEndPr/>
    <w:sdtContent>
      <w:p w:rsidR="00FE566C" w:rsidRDefault="00FE566C" w:rsidP="00FE566C">
        <w:pPr>
          <w:pStyle w:val="a4"/>
          <w:ind w:left="210" w:right="21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181" w:rsidRPr="001E0181">
          <w:rPr>
            <w:noProof/>
            <w:lang w:val="zh-CN"/>
          </w:rPr>
          <w:t>1</w:t>
        </w:r>
        <w:r>
          <w:fldChar w:fldCharType="end"/>
        </w:r>
      </w:p>
    </w:sdtContent>
  </w:sdt>
  <w:p w:rsidR="000810D1" w:rsidRDefault="000810D1" w:rsidP="000810D1">
    <w:pPr>
      <w:pStyle w:val="a4"/>
      <w:ind w:left="210" w:righ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A21" w:rsidRDefault="00347A21" w:rsidP="000650C9">
      <w:pPr>
        <w:spacing w:line="240" w:lineRule="auto"/>
        <w:ind w:left="210" w:right="210"/>
      </w:pPr>
      <w:r>
        <w:separator/>
      </w:r>
    </w:p>
  </w:footnote>
  <w:footnote w:type="continuationSeparator" w:id="0">
    <w:p w:rsidR="00347A21" w:rsidRDefault="00347A21" w:rsidP="0039563D">
      <w:pPr>
        <w:spacing w:line="240" w:lineRule="auto"/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Pr="00AF60B5" w:rsidRDefault="000810D1" w:rsidP="00AF60B5">
    <w:pPr>
      <w:ind w:leftChars="0" w:left="210" w:right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D1" w:rsidRDefault="000810D1" w:rsidP="000810D1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43CFF"/>
    <w:multiLevelType w:val="hybridMultilevel"/>
    <w:tmpl w:val="78FE49C8"/>
    <w:lvl w:ilvl="0" w:tplc="F724D1F2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4"/>
    <w:rsid w:val="000650C9"/>
    <w:rsid w:val="000810D1"/>
    <w:rsid w:val="0009477D"/>
    <w:rsid w:val="000E4EDB"/>
    <w:rsid w:val="00126668"/>
    <w:rsid w:val="001E0181"/>
    <w:rsid w:val="002D29E0"/>
    <w:rsid w:val="00347A21"/>
    <w:rsid w:val="003663CE"/>
    <w:rsid w:val="0039563D"/>
    <w:rsid w:val="003F6527"/>
    <w:rsid w:val="006F3893"/>
    <w:rsid w:val="00AF60B5"/>
    <w:rsid w:val="00C677C8"/>
    <w:rsid w:val="00E76874"/>
    <w:rsid w:val="00EF4F79"/>
    <w:rsid w:val="00F72A97"/>
    <w:rsid w:val="00FA1D8E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8EF0-8372-4D50-8076-FEAB7E2D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lying</dc:creator>
  <cp:keywords/>
  <dc:description/>
  <cp:lastModifiedBy>lying</cp:lastModifiedBy>
  <cp:revision>11</cp:revision>
  <dcterms:created xsi:type="dcterms:W3CDTF">2020-07-10T10:05:00Z</dcterms:created>
  <dcterms:modified xsi:type="dcterms:W3CDTF">2023-11-17T01:08:00Z</dcterms:modified>
</cp:coreProperties>
</file>